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w:hAnsi="Arial" w:eastAsia="Arial Unicode MS" w:cs="Arial"/>
          <w:b/>
          <w:color w:val="222222"/>
          <w:sz w:val="20"/>
          <w:szCs w:val="20"/>
        </w:rPr>
      </w:pPr>
      <w:r>
        <w:rPr>
          <w:rFonts w:hint="default" w:ascii="Arial" w:hAnsi="Arial" w:eastAsia="Arial Unicode MS" w:cs="Arial"/>
          <w:b/>
          <w:color w:val="222222"/>
          <w:sz w:val="28"/>
          <w:szCs w:val="28"/>
          <w:u w:val="single"/>
        </w:rPr>
        <w:t>Department of Computer Science and Engineering</w:t>
      </w: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Unicode MS" w:cs="Arial"/>
          <w:b/>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rPr>
          <w:rFonts w:ascii="Arial" w:hAnsi="Arial" w:eastAsia="Arial Unicode MS" w:cs="Arial"/>
          <w:color w:val="222222"/>
          <w:sz w:val="20"/>
          <w:szCs w:val="20"/>
        </w:rPr>
      </w:pPr>
      <w:r>
        <w:rPr>
          <w:rFonts w:ascii="Arial" w:hAnsi="Arial" w:eastAsia="Arial Unicode MS" w:cs="Arial"/>
          <w:b/>
          <w:color w:val="222222"/>
          <w:sz w:val="20"/>
          <w:szCs w:val="20"/>
        </w:rPr>
        <w:t>International Publications</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bCs/>
          <w:i/>
          <w:color w:val="222222"/>
          <w:sz w:val="20"/>
          <w:szCs w:val="20"/>
        </w:rPr>
      </w:pPr>
      <w:r>
        <w:rPr>
          <w:rFonts w:ascii="Arial" w:hAnsi="Arial" w:eastAsia="Arial Unicode MS" w:cs="Arial"/>
          <w:color w:val="222222"/>
          <w:sz w:val="20"/>
          <w:szCs w:val="20"/>
        </w:rPr>
        <w:t xml:space="preserve">1. Chandra U, </w:t>
      </w:r>
      <w:r>
        <w:rPr>
          <w:rFonts w:ascii="Arial" w:hAnsi="Arial" w:eastAsia="Arial Unicode MS" w:cs="Arial"/>
          <w:b/>
          <w:color w:val="222222"/>
          <w:sz w:val="20"/>
          <w:szCs w:val="20"/>
        </w:rPr>
        <w:t>and </w:t>
      </w:r>
      <w:r>
        <w:rPr>
          <w:rFonts w:ascii="Arial" w:hAnsi="Arial" w:eastAsia="Arial Unicode MS" w:cs="Arial"/>
          <w:bCs/>
          <w:color w:val="222222"/>
          <w:sz w:val="20"/>
          <w:szCs w:val="20"/>
        </w:rPr>
        <w:t xml:space="preserve"> Yadav D,</w:t>
      </w:r>
      <w:r>
        <w:rPr>
          <w:rFonts w:ascii="Times New Roman" w:hAnsi="Times New Roman" w:eastAsia="Arial Unicode MS" w:cs="Times New Roman"/>
          <w:b/>
          <w:sz w:val="24"/>
          <w:szCs w:val="24"/>
        </w:rPr>
        <w:t xml:space="preserve"> </w:t>
      </w:r>
      <w:r>
        <w:rPr>
          <w:rFonts w:ascii="Arial" w:hAnsi="Arial" w:eastAsia="Arial Unicode MS" w:cs="Arial"/>
          <w:bCs/>
          <w:i/>
          <w:color w:val="222222"/>
          <w:sz w:val="20"/>
          <w:szCs w:val="20"/>
        </w:rPr>
        <w:t>Modern Technologies of BigData Analytics:Case study on Hadoop Platform ,</w:t>
      </w:r>
      <w:r>
        <w:rPr>
          <w:rFonts w:ascii="Times New Roman" w:hAnsi="Times New Roman" w:eastAsia="Arial Unicode MS" w:cs="Times New Roman"/>
          <w:b/>
          <w:sz w:val="24"/>
          <w:szCs w:val="24"/>
        </w:rPr>
        <w:t xml:space="preserve"> </w:t>
      </w:r>
      <w:r>
        <w:rPr>
          <w:rFonts w:ascii="Arial" w:hAnsi="Arial" w:eastAsia="Arial Unicode MS" w:cs="Arial"/>
          <w:bCs/>
          <w:color w:val="222222"/>
          <w:sz w:val="20"/>
          <w:szCs w:val="20"/>
        </w:rPr>
        <w:t>International Journal of Emerging Trends &amp; Technology in Computer Science (IJETTCS),</w:t>
      </w:r>
      <w:r>
        <w:rPr>
          <w:rFonts w:ascii="Times New Roman" w:hAnsi="Times New Roman" w:eastAsia="Arial Unicode MS" w:cs="Times New Roman"/>
          <w:b/>
          <w:sz w:val="24"/>
          <w:szCs w:val="24"/>
        </w:rPr>
        <w:t xml:space="preserve"> </w:t>
      </w:r>
      <w:r>
        <w:rPr>
          <w:rFonts w:ascii="Arial" w:hAnsi="Arial" w:eastAsia="Arial Unicode MS" w:cs="Arial"/>
          <w:bCs/>
          <w:color w:val="222222"/>
          <w:sz w:val="20"/>
          <w:szCs w:val="20"/>
        </w:rPr>
        <w:t xml:space="preserve">Volume 6, Issue 4, July- August 2017 </w:t>
      </w:r>
      <w:r>
        <w:rPr>
          <w:rFonts w:ascii="Arial" w:hAnsi="Arial" w:eastAsia="Arial Unicode MS" w:cs="Arial"/>
          <w:b/>
          <w:bCs/>
          <w:i/>
          <w:color w:val="222222"/>
          <w:sz w:val="20"/>
          <w:szCs w:val="20"/>
        </w:rPr>
        <w:t>(Glocal University Affiliation)</w:t>
      </w:r>
    </w:p>
    <w:p>
      <w:pPr>
        <w:pBdr>
          <w:between w:val="none" w:color="auto" w:sz="0" w:space="0"/>
        </w:pBdr>
        <w:spacing w:after="0" w:line="240" w:lineRule="auto"/>
        <w:ind w:left="1063"/>
        <w:rPr>
          <w:rFonts w:ascii="Arial" w:hAnsi="Arial" w:eastAsia="Arial Unicode MS" w:cs="Arial"/>
          <w:color w:val="000000"/>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color w:val="000000"/>
          <w:sz w:val="20"/>
          <w:szCs w:val="20"/>
          <w:u w:color="0D0D0D"/>
        </w:rPr>
      </w:pPr>
      <w:r>
        <w:rPr>
          <w:rFonts w:ascii="Arial" w:hAnsi="Arial" w:eastAsia="Arial" w:cs="Arial"/>
          <w:color w:val="0D0D0D"/>
          <w:sz w:val="20"/>
          <w:szCs w:val="20"/>
          <w:u w:color="0D0D0D"/>
        </w:rPr>
        <w:t>2. Praveen S, Chandra U, Wani A.</w:t>
      </w:r>
      <w:r>
        <w:rPr>
          <w:rFonts w:ascii="Arial" w:hAnsi="Arial" w:eastAsia="Arial Unicode MS" w:cs="Arial"/>
          <w:color w:val="000000"/>
          <w:sz w:val="20"/>
          <w:szCs w:val="20"/>
          <w:u w:color="000000"/>
        </w:rPr>
        <w:t xml:space="preserve"> </w:t>
      </w:r>
      <w:r>
        <w:rPr>
          <w:rFonts w:ascii="Arial" w:hAnsi="Arial" w:eastAsia="Arial" w:cs="Arial"/>
          <w:i/>
          <w:color w:val="0D0D0D"/>
          <w:sz w:val="20"/>
          <w:szCs w:val="20"/>
          <w:u w:color="0D0D0D"/>
        </w:rPr>
        <w:t>A Literature Review on Evolving Database,</w:t>
      </w:r>
      <w:r>
        <w:rPr>
          <w:rFonts w:ascii="Arial" w:hAnsi="Arial" w:eastAsia="Arial Unicode MS" w:cs="Arial"/>
          <w:color w:val="000000"/>
          <w:sz w:val="20"/>
          <w:szCs w:val="20"/>
          <w:u w:color="000000"/>
        </w:rPr>
        <w:t xml:space="preserve"> </w:t>
      </w:r>
      <w:r>
        <w:rPr>
          <w:rFonts w:ascii="Arial" w:hAnsi="Arial" w:eastAsia="Arial" w:cs="Arial"/>
          <w:color w:val="0D0D0D"/>
          <w:sz w:val="20"/>
          <w:szCs w:val="20"/>
          <w:u w:color="0D0D0D"/>
        </w:rPr>
        <w:t xml:space="preserve">International     Journal of Computer Applications (0975 – 8887) Volume 162 – No 9, March 2017 </w:t>
      </w:r>
      <w:r>
        <w:rPr>
          <w:rFonts w:ascii="Arial" w:hAnsi="Arial" w:eastAsia="Arial Unicode MS" w:cs="Arial"/>
          <w:b/>
          <w:bCs/>
          <w:i/>
          <w:color w:val="222222"/>
          <w:sz w:val="20"/>
          <w:szCs w:val="20"/>
          <w:u w:color="000000"/>
        </w:rPr>
        <w:t>(Glocal University Affiliation)</w:t>
      </w:r>
    </w:p>
    <w:p>
      <w:pPr>
        <w:pBdr>
          <w:between w:val="none" w:color="auto" w:sz="0" w:space="0"/>
        </w:pBdr>
        <w:spacing w:after="0" w:line="240" w:lineRule="auto"/>
        <w:ind w:left="1063"/>
        <w:rPr>
          <w:rFonts w:ascii="Arial" w:hAnsi="Arial" w:eastAsia="Arial Unicode MS" w:cs="Arial"/>
          <w:color w:val="000000"/>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Times New Roman" w:cs="Arial"/>
          <w:color w:val="222222"/>
          <w:sz w:val="20"/>
          <w:szCs w:val="20"/>
        </w:rPr>
      </w:pPr>
      <w:r>
        <w:rPr>
          <w:rFonts w:ascii="Arial" w:hAnsi="Arial" w:eastAsia="Times New Roman" w:cs="Arial"/>
          <w:color w:val="222222"/>
          <w:sz w:val="20"/>
          <w:szCs w:val="20"/>
        </w:rPr>
        <w:t>3. Maheshwari H, Chandra U</w:t>
      </w:r>
      <w:r>
        <w:rPr>
          <w:rFonts w:ascii="Arial" w:hAnsi="Arial" w:eastAsia="Times New Roman" w:cs="Arial"/>
          <w:i/>
          <w:color w:val="222222"/>
          <w:sz w:val="20"/>
          <w:szCs w:val="20"/>
        </w:rPr>
        <w:t>, Environmental impact assessment of shift in river with the help of geographic information system</w:t>
      </w:r>
      <w:r>
        <w:rPr>
          <w:rFonts w:ascii="Arial" w:hAnsi="Arial" w:eastAsia="Times New Roman" w:cs="Arial"/>
          <w:color w:val="222222"/>
          <w:sz w:val="20"/>
          <w:szCs w:val="20"/>
        </w:rPr>
        <w:t xml:space="preserve">, International Journal of Current Science and Technology,Vol.5,Issue,2,pp-331-333,Februaury,2017. </w:t>
      </w:r>
      <w:r>
        <w:rPr>
          <w:rFonts w:ascii="Arial" w:hAnsi="Arial" w:eastAsia="Arial Unicode MS" w:cs="Arial"/>
          <w:b/>
          <w:bCs/>
          <w:i/>
          <w:color w:val="222222"/>
          <w:sz w:val="20"/>
          <w:szCs w:val="20"/>
        </w:rPr>
        <w:t>(Glocal University Affiliation)</w:t>
      </w:r>
    </w:p>
    <w:p>
      <w:pPr>
        <w:ind w:left="720"/>
        <w:contextualSpacing/>
        <w:rPr>
          <w:rFonts w:ascii="Arial" w:hAnsi="Arial" w:eastAsia="Times New Roman" w:cs="Arial"/>
          <w:color w:val="222222"/>
          <w:sz w:val="20"/>
          <w:szCs w:val="20"/>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Times New Roman" w:cs="Arial"/>
          <w:color w:val="222222"/>
          <w:sz w:val="20"/>
          <w:szCs w:val="20"/>
        </w:rPr>
      </w:pPr>
      <w:r>
        <w:rPr>
          <w:rFonts w:ascii="Arial" w:hAnsi="Arial" w:eastAsia="Times New Roman" w:cs="Arial"/>
          <w:color w:val="222222"/>
          <w:sz w:val="20"/>
          <w:szCs w:val="20"/>
        </w:rPr>
        <w:t>4. Sharma S,  Chandra U, Jain P,</w:t>
      </w:r>
      <w:r>
        <w:rPr>
          <w:rFonts w:ascii="Arial" w:hAnsi="Arial" w:eastAsia="Times New Roman" w:cs="Arial"/>
          <w:i/>
          <w:color w:val="222222"/>
          <w:sz w:val="20"/>
          <w:szCs w:val="20"/>
        </w:rPr>
        <w:t xml:space="preserve">A literature survey on Automation of test data generation for branch coverage testing using genetic Algorithm, </w:t>
      </w:r>
      <w:r>
        <w:rPr>
          <w:rFonts w:ascii="Arial" w:hAnsi="Arial" w:eastAsia="Times New Roman" w:cs="Arial"/>
          <w:color w:val="222222"/>
          <w:sz w:val="20"/>
          <w:szCs w:val="20"/>
        </w:rPr>
        <w:t>International Journal of Computation Intelligence Research ISSN 0973-1873 Volume 13, Number 6(2017),pp,1521-1531</w:t>
      </w:r>
      <w:r>
        <w:rPr>
          <w:rFonts w:ascii="Times New Roman" w:hAnsi="Times New Roman" w:eastAsia="Arial Unicode MS" w:cs="Times New Roman"/>
          <w:sz w:val="24"/>
          <w:szCs w:val="24"/>
        </w:rPr>
        <w:t xml:space="preserve"> </w:t>
      </w:r>
      <w:r>
        <w:rPr>
          <w:rFonts w:ascii="Arial" w:hAnsi="Arial" w:eastAsia="Times New Roman" w:cs="Arial"/>
          <w:color w:val="222222"/>
          <w:sz w:val="20"/>
          <w:szCs w:val="20"/>
        </w:rPr>
        <w:t xml:space="preserve">© Research India Publications. </w:t>
      </w:r>
      <w:r>
        <w:rPr>
          <w:rFonts w:ascii="Arial" w:hAnsi="Arial" w:eastAsia="Arial Unicode MS" w:cs="Arial"/>
          <w:b/>
          <w:bCs/>
          <w:i/>
          <w:color w:val="222222"/>
          <w:sz w:val="20"/>
          <w:szCs w:val="20"/>
        </w:rPr>
        <w:t>(Glocal University Affiliation)</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w:cs="Arial"/>
          <w:color w:val="0D0D0D"/>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color w:val="000000"/>
          <w:sz w:val="20"/>
          <w:szCs w:val="20"/>
          <w:u w:color="0D0D0D"/>
        </w:rPr>
      </w:pPr>
      <w:r>
        <w:rPr>
          <w:rFonts w:ascii="Arial" w:hAnsi="Arial" w:eastAsia="Arial" w:cs="Arial"/>
          <w:color w:val="0D0D0D"/>
          <w:sz w:val="20"/>
          <w:szCs w:val="20"/>
          <w:u w:color="0D0D0D"/>
        </w:rPr>
        <w:t>5. Praveen S, Chandra U,</w:t>
      </w:r>
      <w:r>
        <w:rPr>
          <w:rFonts w:ascii="Times New Roman" w:hAnsi="Arial Unicode MS" w:eastAsia="Arial Unicode MS" w:cs="Arial Unicode MS"/>
          <w:color w:val="000000"/>
          <w:sz w:val="24"/>
          <w:szCs w:val="24"/>
          <w:u w:color="000000"/>
        </w:rPr>
        <w:t xml:space="preserve"> </w:t>
      </w:r>
      <w:r>
        <w:rPr>
          <w:rFonts w:ascii="Arial" w:hAnsi="Arial" w:eastAsia="Arial" w:cs="Arial"/>
          <w:i/>
          <w:color w:val="0D0D0D"/>
          <w:sz w:val="20"/>
          <w:szCs w:val="20"/>
          <w:u w:color="0D0D0D"/>
        </w:rPr>
        <w:t>A Comparative Study On: Nosql, Newsql and Polygot Persistence.</w:t>
      </w:r>
      <w:r>
        <w:rPr>
          <w:rFonts w:ascii="Times New Roman" w:hAnsi="Arial Unicode MS" w:eastAsia="Arial Unicode MS" w:cs="Arial Unicode MS"/>
          <w:color w:val="000000"/>
          <w:sz w:val="24"/>
          <w:szCs w:val="24"/>
          <w:u w:color="000000"/>
        </w:rPr>
        <w:t xml:space="preserve"> </w:t>
      </w:r>
      <w:r>
        <w:rPr>
          <w:rFonts w:ascii="Arial" w:hAnsi="Arial" w:eastAsia="Arial" w:cs="Arial"/>
          <w:color w:val="0D0D0D"/>
          <w:sz w:val="20"/>
          <w:szCs w:val="20"/>
          <w:u w:color="0D0D0D"/>
        </w:rPr>
        <w:t xml:space="preserve">International Journal of Soft Computing and Engineering (IJSCE) ISSN: 2231-2307, Volume-7 Issue-2, May 2017 </w:t>
      </w:r>
      <w:r>
        <w:rPr>
          <w:rFonts w:ascii="Arial" w:hAnsi="Arial" w:eastAsia="Arial Unicode MS" w:cs="Arial"/>
          <w:b/>
          <w:bCs/>
          <w:i/>
          <w:color w:val="222222"/>
          <w:sz w:val="20"/>
          <w:szCs w:val="20"/>
          <w:u w:color="000000"/>
        </w:rPr>
        <w:t>(Glocal University Affiliation)</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w:cs="Arial"/>
          <w:color w:val="0D0D0D"/>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color w:val="000000"/>
          <w:sz w:val="20"/>
          <w:szCs w:val="20"/>
          <w:u w:color="0D0D0D"/>
        </w:rPr>
      </w:pPr>
      <w:r>
        <w:rPr>
          <w:rFonts w:ascii="Arial" w:hAnsi="Arial" w:eastAsia="Arial" w:cs="Arial"/>
          <w:color w:val="0D0D0D"/>
          <w:sz w:val="20"/>
          <w:szCs w:val="20"/>
          <w:u w:color="0D0D0D"/>
        </w:rPr>
        <w:t>6. Praveen S, Chandra U,</w:t>
      </w:r>
      <w:r>
        <w:rPr>
          <w:rFonts w:ascii="Times New Roman" w:hAnsi="Arial Unicode MS" w:eastAsia="Arial Unicode MS" w:cs="Arial Unicode MS"/>
          <w:color w:val="000000"/>
          <w:sz w:val="24"/>
          <w:szCs w:val="24"/>
          <w:u w:color="000000"/>
        </w:rPr>
        <w:t xml:space="preserve"> </w:t>
      </w:r>
      <w:r>
        <w:rPr>
          <w:rFonts w:ascii="Arial" w:hAnsi="Arial" w:eastAsia="Arial" w:cs="Arial"/>
          <w:i/>
          <w:color w:val="0D0D0D"/>
          <w:sz w:val="20"/>
          <w:szCs w:val="20"/>
          <w:u w:color="0D0D0D"/>
        </w:rPr>
        <w:t>Analysis of Disks, Relational and Non-Relational Databases for forensics Investigations,</w:t>
      </w:r>
      <w:r>
        <w:rPr>
          <w:rFonts w:ascii="Times New Roman" w:hAnsi="Arial Unicode MS" w:eastAsia="Arial Unicode MS" w:cs="Arial Unicode MS"/>
          <w:color w:val="000000"/>
          <w:sz w:val="24"/>
          <w:szCs w:val="24"/>
          <w:u w:color="000000"/>
        </w:rPr>
        <w:t xml:space="preserve"> </w:t>
      </w:r>
      <w:r>
        <w:rPr>
          <w:rFonts w:ascii="Arial" w:hAnsi="Arial" w:eastAsia="Arial" w:cs="Arial"/>
          <w:color w:val="0D0D0D"/>
          <w:sz w:val="20"/>
          <w:szCs w:val="20"/>
          <w:u w:color="0D0D0D"/>
        </w:rPr>
        <w:t xml:space="preserve">International Journal of Electrical Electronics &amp; Computer Science Engineering  Volume 4, Issue 3 (June, 2017) | E-ISSN : 2348-2273 | P-ISSN : 2454-1222 </w:t>
      </w:r>
      <w:r>
        <w:rPr>
          <w:rFonts w:ascii="Arial" w:hAnsi="Arial" w:eastAsia="Arial Unicode MS" w:cs="Arial"/>
          <w:b/>
          <w:bCs/>
          <w:i/>
          <w:color w:val="222222"/>
          <w:sz w:val="20"/>
          <w:szCs w:val="20"/>
          <w:u w:color="000000"/>
        </w:rPr>
        <w:t>(Glocal University Affiliation)</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w:cs="Arial"/>
          <w:color w:val="0D0D0D"/>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rPr>
          <w:rFonts w:ascii="Arial" w:hAnsi="Arial" w:eastAsia="Arial Unicode MS" w:cs="Arial"/>
          <w:color w:val="000000"/>
          <w:sz w:val="20"/>
          <w:szCs w:val="20"/>
          <w:u w:color="0D0D0D"/>
        </w:rPr>
      </w:pPr>
      <w:r>
        <w:rPr>
          <w:rFonts w:ascii="Arial" w:hAnsi="Arial" w:eastAsia="Arial" w:cs="Arial"/>
          <w:color w:val="0D0D0D"/>
          <w:sz w:val="20"/>
          <w:szCs w:val="20"/>
          <w:u w:color="0D0D0D"/>
        </w:rPr>
        <w:t>7. Praveen S, Chandra U,</w:t>
      </w:r>
      <w:r>
        <w:rPr>
          <w:rFonts w:ascii="Times New Roman" w:hAnsi="Arial Unicode MS" w:eastAsia="Arial Unicode MS" w:cs="Arial Unicode MS"/>
          <w:color w:val="000000"/>
          <w:sz w:val="24"/>
          <w:szCs w:val="24"/>
          <w:u w:color="000000"/>
        </w:rPr>
        <w:t xml:space="preserve"> </w:t>
      </w:r>
      <w:r>
        <w:rPr>
          <w:rFonts w:ascii="Arial" w:hAnsi="Arial" w:eastAsia="Arial" w:cs="Arial"/>
          <w:i/>
          <w:color w:val="0D0D0D"/>
          <w:sz w:val="20"/>
          <w:szCs w:val="20"/>
          <w:u w:color="0D0D0D"/>
        </w:rPr>
        <w:t>NoSQL Products: IT Giants Perspectives ,</w:t>
      </w:r>
      <w:r>
        <w:rPr>
          <w:rFonts w:ascii="Times New Roman" w:hAnsi="Arial Unicode MS" w:eastAsia="Arial Unicode MS" w:cs="Arial Unicode MS"/>
          <w:color w:val="000000"/>
          <w:sz w:val="24"/>
          <w:szCs w:val="24"/>
          <w:u w:color="000000"/>
        </w:rPr>
        <w:t xml:space="preserve"> </w:t>
      </w:r>
      <w:r>
        <w:rPr>
          <w:rFonts w:ascii="Arial" w:hAnsi="Arial" w:eastAsia="Arial" w:cs="Arial"/>
          <w:color w:val="0D0D0D"/>
          <w:sz w:val="20"/>
          <w:szCs w:val="20"/>
          <w:u w:color="0D0D0D"/>
        </w:rPr>
        <w:t xml:space="preserve">International Journal of Computational Intelligence Research  ISSN 0973-1873 Volume 13, Number 8 (2017), pp. 2125-2133 © Research India Publications </w:t>
      </w:r>
      <w:r>
        <w:rPr>
          <w:rFonts w:ascii="Arial" w:hAnsi="Arial" w:eastAsia="Arial Unicode MS" w:cs="Arial"/>
          <w:b/>
          <w:bCs/>
          <w:i/>
          <w:color w:val="222222"/>
          <w:sz w:val="20"/>
          <w:szCs w:val="20"/>
          <w:u w:color="000000"/>
        </w:rPr>
        <w:t>(Glocal University Affiliation)</w:t>
      </w:r>
    </w:p>
    <w:p>
      <w:pPr/>
    </w:p>
    <w:p>
      <w:pPr>
        <w:pBdr>
          <w:top w:val="none" w:color="auto" w:sz="0" w:space="0"/>
          <w:left w:val="none" w:color="auto" w:sz="0" w:space="0"/>
          <w:bottom w:val="none" w:color="auto" w:sz="0" w:space="0"/>
          <w:right w:val="none" w:color="auto" w:sz="0" w:space="0"/>
          <w:between w:val="none" w:color="auto" w:sz="0" w:space="0"/>
        </w:pBdr>
        <w:spacing w:after="120" w:line="240" w:lineRule="auto"/>
        <w:ind w:left="720" w:right="432"/>
        <w:rPr>
          <w:rFonts w:ascii="Arial" w:hAnsi="Arial" w:eastAsia="Arial" w:cs="Arial"/>
          <w:i/>
          <w:color w:val="0D0D0D"/>
          <w:sz w:val="20"/>
          <w:szCs w:val="20"/>
          <w:u w:color="000000"/>
        </w:rPr>
      </w:pPr>
      <w:r>
        <w:rPr>
          <w:rFonts w:ascii="Arial" w:hAnsi="Arial" w:eastAsia="Arial" w:cs="Arial"/>
          <w:color w:val="0D0D0D"/>
          <w:sz w:val="20"/>
          <w:szCs w:val="20"/>
          <w:u w:color="000000"/>
        </w:rPr>
        <w:t>8. Praveen S, Chandra U,</w:t>
      </w:r>
      <w:r>
        <w:rPr>
          <w:rFonts w:ascii="Arial" w:hAnsi="Arial" w:eastAsia="Arial" w:cs="Arial"/>
          <w:i/>
          <w:color w:val="0D0D0D"/>
          <w:sz w:val="20"/>
          <w:szCs w:val="20"/>
          <w:u w:color="000000"/>
        </w:rPr>
        <w:t xml:space="preserve">Influence of Structured,Semi-Structured,Unstructured data on various data models, </w:t>
      </w:r>
      <w:r>
        <w:rPr>
          <w:rFonts w:ascii="Arial" w:hAnsi="Arial" w:eastAsia="Calibri" w:cs="Arial"/>
          <w:bCs/>
          <w:color w:val="222222"/>
          <w:sz w:val="19"/>
          <w:szCs w:val="19"/>
          <w:u w:color="000000"/>
          <w:shd w:val="clear" w:color="auto" w:fill="FFFFFF"/>
        </w:rPr>
        <w:t xml:space="preserve">International Conference on Emerging Developments in Engineering &amp; Technology ,2017. </w:t>
      </w:r>
      <w:r>
        <w:rPr>
          <w:rFonts w:ascii="Arial" w:hAnsi="Arial" w:eastAsia="Calibri" w:cs="Arial"/>
          <w:b/>
          <w:bCs/>
          <w:i/>
          <w:color w:val="222222"/>
          <w:sz w:val="20"/>
          <w:szCs w:val="20"/>
          <w:u w:color="000000"/>
        </w:rPr>
        <w:t>(Glocal University affiliation)</w:t>
      </w:r>
    </w:p>
    <w:p>
      <w:pPr>
        <w:pBdr>
          <w:top w:val="none" w:color="auto" w:sz="0" w:space="0"/>
          <w:left w:val="none" w:color="auto" w:sz="0" w:space="0"/>
          <w:bottom w:val="none" w:color="auto" w:sz="0" w:space="0"/>
          <w:right w:val="none" w:color="auto" w:sz="0" w:space="0"/>
          <w:between w:val="none" w:color="auto" w:sz="0" w:space="0"/>
        </w:pBdr>
        <w:spacing w:after="0" w:line="240" w:lineRule="auto"/>
        <w:ind w:left="1080"/>
        <w:rPr>
          <w:rFonts w:ascii="Arial" w:hAnsi="Arial" w:eastAsia="Arial" w:cs="Arial"/>
          <w:b/>
          <w:bCs/>
          <w:color w:val="0D0D0D"/>
          <w:sz w:val="20"/>
          <w:szCs w:val="20"/>
          <w:u w:val="single" w:color="0D0D0D"/>
        </w:rPr>
      </w:pPr>
    </w:p>
    <w:p>
      <w:pPr>
        <w:pBdr>
          <w:top w:val="none" w:color="auto" w:sz="0" w:space="0"/>
          <w:left w:val="none" w:color="auto" w:sz="0" w:space="0"/>
          <w:bottom w:val="none" w:color="auto" w:sz="0" w:space="0"/>
          <w:right w:val="none" w:color="auto" w:sz="0" w:space="0"/>
          <w:between w:val="none" w:color="auto" w:sz="0" w:space="0"/>
        </w:pBdr>
        <w:spacing w:after="120" w:line="240" w:lineRule="auto"/>
        <w:ind w:left="720" w:right="432"/>
        <w:rPr>
          <w:rFonts w:ascii="Arial" w:hAnsi="Arial" w:eastAsia="Arial" w:cs="Arial"/>
          <w:i/>
          <w:color w:val="0D0D0D"/>
          <w:sz w:val="20"/>
          <w:szCs w:val="20"/>
          <w:u w:color="000000"/>
        </w:rPr>
      </w:pPr>
      <w:r>
        <w:rPr>
          <w:rFonts w:ascii="Arial" w:hAnsi="Arial" w:eastAsia="Arial" w:cs="Arial"/>
          <w:color w:val="0D0D0D"/>
          <w:sz w:val="20"/>
          <w:szCs w:val="20"/>
          <w:u w:color="0D0D0D"/>
        </w:rPr>
        <w:t>9. Khan A, Chandra U and Jain P,</w:t>
      </w:r>
      <w:r>
        <w:rPr>
          <w:rFonts w:ascii="Calibri" w:hAnsi="Calibri" w:eastAsia="Calibri" w:cs="Calibri"/>
          <w:color w:val="000000"/>
          <w:u w:color="000000"/>
        </w:rPr>
        <w:t xml:space="preserve"> </w:t>
      </w:r>
      <w:r>
        <w:rPr>
          <w:rFonts w:ascii="Arial" w:hAnsi="Arial" w:eastAsia="Arial" w:cs="Arial"/>
          <w:i/>
          <w:color w:val="0D0D0D"/>
          <w:sz w:val="20"/>
          <w:szCs w:val="20"/>
          <w:u w:color="000000"/>
        </w:rPr>
        <w:t>Advanced Data Mining Approaches of Knowledge Data Discovery for Geospatial Data</w:t>
      </w:r>
      <w:r>
        <w:rPr>
          <w:rFonts w:ascii="Arial" w:hAnsi="Arial" w:eastAsia="Arial" w:cs="Arial"/>
          <w:color w:val="0D0D0D"/>
          <w:sz w:val="20"/>
          <w:szCs w:val="20"/>
          <w:u w:color="0D0D0D"/>
        </w:rPr>
        <w:t xml:space="preserve">, </w:t>
      </w:r>
      <w:r>
        <w:rPr>
          <w:rFonts w:ascii="Arial" w:hAnsi="Arial" w:eastAsia="Calibri" w:cs="Arial"/>
          <w:bCs/>
          <w:color w:val="222222"/>
          <w:sz w:val="19"/>
          <w:szCs w:val="19"/>
          <w:u w:color="000000"/>
          <w:shd w:val="clear" w:color="auto" w:fill="FFFFFF"/>
        </w:rPr>
        <w:t xml:space="preserve">International Conference on Emerging Developments in Engineering &amp; Technology ,2017. </w:t>
      </w:r>
      <w:r>
        <w:rPr>
          <w:rFonts w:ascii="Arial" w:hAnsi="Arial" w:eastAsia="Calibri" w:cs="Arial"/>
          <w:b/>
          <w:bCs/>
          <w:i/>
          <w:color w:val="222222"/>
          <w:sz w:val="20"/>
          <w:szCs w:val="20"/>
          <w:u w:color="000000"/>
        </w:rPr>
        <w:t>(Glocal University Affiliation)</w:t>
      </w:r>
    </w:p>
    <w:p>
      <w:pPr>
        <w:ind w:left="720" w:hanging="720"/>
        <w:rPr>
          <w:rFonts w:ascii="Arial" w:hAnsi="Arial" w:eastAsia="Calibri" w:cs="Arial"/>
          <w:color w:val="000000"/>
          <w:sz w:val="18"/>
          <w:szCs w:val="18"/>
          <w:shd w:val="clear" w:color="auto" w:fill="FFFFFF"/>
        </w:rPr>
      </w:pPr>
      <w:r>
        <w:rPr>
          <w:rFonts w:ascii="Arial" w:hAnsi="Arial" w:eastAsia="Calibri" w:cs="Arial"/>
          <w:color w:val="000000"/>
          <w:sz w:val="18"/>
          <w:szCs w:val="18"/>
          <w:shd w:val="clear" w:color="auto" w:fill="FFFFFF"/>
        </w:rPr>
        <w:tab/>
      </w:r>
    </w:p>
    <w:p>
      <w:pPr>
        <w:ind w:left="720"/>
        <w:rPr>
          <w:rFonts w:ascii="Arial" w:hAnsi="Arial" w:eastAsia="Calibri" w:cs="Arial"/>
          <w:color w:val="000000"/>
          <w:sz w:val="18"/>
          <w:szCs w:val="18"/>
          <w:shd w:val="clear" w:color="auto" w:fill="FFFFFF"/>
        </w:rPr>
      </w:pPr>
      <w:r>
        <w:rPr>
          <w:rFonts w:ascii="Arial" w:hAnsi="Arial" w:eastAsia="Calibri" w:cs="Arial"/>
          <w:color w:val="000000"/>
          <w:sz w:val="18"/>
          <w:szCs w:val="18"/>
          <w:shd w:val="clear" w:color="auto" w:fill="FFFFFF"/>
        </w:rPr>
        <w:t xml:space="preserve">10. Sultan Ahmad, </w:t>
      </w:r>
      <w:r>
        <w:rPr>
          <w:rFonts w:ascii="Arial" w:hAnsi="Arial" w:eastAsia="Calibri" w:cs="Arial"/>
          <w:b/>
          <w:color w:val="000000"/>
          <w:sz w:val="18"/>
          <w:szCs w:val="18"/>
          <w:shd w:val="clear" w:color="auto" w:fill="FFFFFF"/>
        </w:rPr>
        <w:t>Dr. M. Mazhar Afzal</w:t>
      </w:r>
      <w:r>
        <w:rPr>
          <w:rFonts w:ascii="Arial" w:hAnsi="Arial" w:eastAsia="Calibri" w:cs="Arial"/>
          <w:color w:val="000000"/>
          <w:sz w:val="18"/>
          <w:szCs w:val="18"/>
          <w:shd w:val="clear" w:color="auto" w:fill="FFFFFF"/>
        </w:rPr>
        <w:t>. (Volume. 6 - Issue. 01 , January - 2017 ) . " </w:t>
      </w:r>
      <w:r>
        <w:rPr>
          <w:rFonts w:ascii="Arial" w:hAnsi="Arial" w:eastAsia="Calibri" w:cs="Arial"/>
          <w:i/>
          <w:iCs/>
          <w:color w:val="000000"/>
          <w:sz w:val="18"/>
          <w:szCs w:val="18"/>
          <w:shd w:val="clear" w:color="auto" w:fill="FFFFFF"/>
        </w:rPr>
        <w:t>A Study and Survey of Security and Privacy issues in Cloud Computing</w:t>
      </w:r>
      <w:r>
        <w:rPr>
          <w:rFonts w:ascii="Arial" w:hAnsi="Arial" w:eastAsia="Calibri" w:cs="Arial"/>
          <w:color w:val="000000"/>
          <w:sz w:val="18"/>
          <w:szCs w:val="18"/>
          <w:shd w:val="clear" w:color="auto" w:fill="FFFFFF"/>
        </w:rPr>
        <w:t> ", International Journal of Engineering Research &amp; Technology (IJERT) , ISSN: 2278-0181.(I.F 2.95) (Glocal Affiliation)</w:t>
      </w:r>
    </w:p>
    <w:p>
      <w:pPr>
        <w:ind w:left="720"/>
        <w:rPr>
          <w:rFonts w:ascii="Arial" w:hAnsi="Arial" w:eastAsia="Calibri" w:cs="Arial"/>
          <w:color w:val="000000"/>
          <w:sz w:val="18"/>
          <w:szCs w:val="18"/>
          <w:shd w:val="clear" w:color="auto" w:fill="FFFFFF"/>
        </w:rPr>
      </w:pPr>
      <w:r>
        <w:rPr>
          <w:rFonts w:ascii="Arial" w:hAnsi="Arial" w:eastAsia="Calibri" w:cs="Arial"/>
          <w:color w:val="000000"/>
          <w:sz w:val="18"/>
          <w:szCs w:val="18"/>
          <w:shd w:val="clear" w:color="auto" w:fill="FFFFFF"/>
        </w:rPr>
        <w:t xml:space="preserve">11. Zafar Iqbal Khan, </w:t>
      </w:r>
      <w:r>
        <w:rPr>
          <w:rFonts w:ascii="Arial" w:hAnsi="Arial" w:eastAsia="Calibri" w:cs="Arial"/>
          <w:b/>
          <w:color w:val="000000"/>
          <w:sz w:val="18"/>
          <w:szCs w:val="18"/>
          <w:shd w:val="clear" w:color="auto" w:fill="FFFFFF"/>
        </w:rPr>
        <w:t>Mohammad Mazhar Afzal</w:t>
      </w:r>
      <w:r>
        <w:rPr>
          <w:rFonts w:ascii="Arial" w:hAnsi="Arial" w:eastAsia="Calibri" w:cs="Arial"/>
          <w:color w:val="000000"/>
          <w:sz w:val="18"/>
          <w:szCs w:val="18"/>
          <w:shd w:val="clear" w:color="auto" w:fill="FFFFFF"/>
        </w:rPr>
        <w:t>. (Volume. 6 - Issue. 01 , January - 2017 ) . " </w:t>
      </w:r>
      <w:r>
        <w:rPr>
          <w:rFonts w:ascii="Arial" w:hAnsi="Arial" w:eastAsia="Calibri" w:cs="Arial"/>
          <w:i/>
          <w:iCs/>
          <w:color w:val="000000"/>
          <w:sz w:val="18"/>
          <w:szCs w:val="18"/>
          <w:shd w:val="clear" w:color="auto" w:fill="FFFFFF"/>
        </w:rPr>
        <w:t>Security in Wireless Sensor Networks: DoS Perspective</w:t>
      </w:r>
      <w:r>
        <w:rPr>
          <w:rFonts w:ascii="Arial" w:hAnsi="Arial" w:eastAsia="Calibri" w:cs="Arial"/>
          <w:color w:val="000000"/>
          <w:sz w:val="18"/>
          <w:szCs w:val="18"/>
          <w:shd w:val="clear" w:color="auto" w:fill="FFFFFF"/>
        </w:rPr>
        <w:t> ", International Journal of Engineering Research &amp; Technology (IJERT) , ISSN: 2278-0181.(I.F 2.95) (Glocal Affiliation)</w:t>
      </w:r>
    </w:p>
    <w:p>
      <w:pPr>
        <w:ind w:left="720"/>
        <w:rPr>
          <w:rFonts w:ascii="Calibri" w:hAnsi="Calibri" w:eastAsia="Calibri" w:cs="Times New Roman"/>
        </w:rPr>
      </w:pPr>
      <w:r>
        <w:rPr>
          <w:rFonts w:ascii="Calibri" w:hAnsi="Calibri" w:eastAsia="Calibri" w:cs="Times New Roman"/>
        </w:rPr>
        <w:t xml:space="preserve">12. Ayyub Ali , </w:t>
      </w:r>
      <w:r>
        <w:rPr>
          <w:rFonts w:ascii="Calibri" w:hAnsi="Calibri" w:eastAsia="Calibri" w:cs="Times New Roman"/>
          <w:b/>
        </w:rPr>
        <w:t>Dr.Mohammad Mazhar Afzal</w:t>
      </w:r>
      <w:r>
        <w:rPr>
          <w:rFonts w:ascii="Calibri" w:hAnsi="Calibri" w:eastAsia="Calibri" w:cs="Times New Roman"/>
        </w:rPr>
        <w:t>. (Volume. 6 – Issue.02 Feb- 2017). “Database Security: Threats and Solutions”, International Journal of Engineering Inventions (IJEI), ISSN: 2278-7461. (I.F. 10.1) (Glocal Affiliation)</w:t>
      </w:r>
    </w:p>
    <w:p>
      <w:pPr>
        <w:ind w:left="720"/>
        <w:rPr>
          <w:rFonts w:ascii="Calibri" w:hAnsi="Calibri" w:eastAsia="Calibri" w:cs="Times New Roman"/>
        </w:rPr>
      </w:pPr>
      <w:r>
        <w:rPr>
          <w:rFonts w:ascii="Calibri" w:hAnsi="Calibri" w:eastAsia="Calibri" w:cs="Times New Roman"/>
        </w:rPr>
        <w:t xml:space="preserve">13. Khurram Naim Shamsi,  </w:t>
      </w:r>
      <w:r>
        <w:rPr>
          <w:rFonts w:ascii="Calibri" w:hAnsi="Calibri" w:eastAsia="Calibri" w:cs="Times New Roman"/>
          <w:b/>
        </w:rPr>
        <w:t>Dr.Mohammad Mazhar Afzal.</w:t>
      </w:r>
      <w:r>
        <w:rPr>
          <w:rFonts w:ascii="Calibri" w:hAnsi="Calibri" w:eastAsia="Calibri" w:cs="Times New Roman"/>
        </w:rPr>
        <w:t xml:space="preserve"> (Volume .6, -Issue.01 Jan- 2017), “Security Threats to M-Commerce: Indian Perspective”, International Journal of Engineering Inventions (IJEI), ISSN: 2278-7461.(I.F. 10.1) (Glocal Affiliation)</w:t>
      </w:r>
    </w:p>
    <w:p>
      <w:pPr>
        <w:ind w:left="720"/>
        <w:rPr>
          <w:rFonts w:ascii="Calibri" w:hAnsi="Calibri" w:eastAsia="Calibri" w:cs="Times New Roman"/>
        </w:rPr>
      </w:pPr>
      <w:r>
        <w:rPr>
          <w:rFonts w:ascii="Calibri" w:hAnsi="Calibri" w:eastAsia="Calibri" w:cs="Times New Roman"/>
        </w:rPr>
        <w:t xml:space="preserve">14. Ayyub Ali , </w:t>
      </w:r>
      <w:r>
        <w:rPr>
          <w:rFonts w:ascii="Calibri" w:hAnsi="Calibri" w:eastAsia="Calibri" w:cs="Times New Roman"/>
          <w:b/>
        </w:rPr>
        <w:t>Dr.Mohammad Mazhar Afzal</w:t>
      </w:r>
      <w:r>
        <w:rPr>
          <w:rFonts w:ascii="Calibri" w:hAnsi="Calibri" w:eastAsia="Calibri" w:cs="Times New Roman"/>
        </w:rPr>
        <w:t>.( Volume. 4, - Issue.01 Jan 2017),”Data Compression and Encryption Technique for Secure Data Transfer”, International Research Journal of Computer Science (IRJCS), ISSN: 2393-9842.(I.F. 4.28)</w:t>
      </w:r>
      <w:r>
        <w:rPr>
          <w:rFonts w:ascii="Times New Roman" w:hAnsi="Times New Roman" w:eastAsia="Arial Unicode MS" w:cs="Times New Roman"/>
          <w:sz w:val="24"/>
          <w:szCs w:val="24"/>
        </w:rPr>
        <w:t xml:space="preserve"> </w:t>
      </w:r>
      <w:r>
        <w:rPr>
          <w:rFonts w:ascii="Calibri" w:hAnsi="Calibri" w:eastAsia="Calibri" w:cs="Times New Roman"/>
        </w:rPr>
        <w:t>(Glocal Affiliation)</w:t>
      </w:r>
    </w:p>
    <w:p>
      <w:pPr>
        <w:ind w:left="720"/>
        <w:contextualSpacing/>
        <w:jc w:val="both"/>
        <w:rPr>
          <w:rFonts w:ascii="Arial" w:hAnsi="Arial" w:eastAsia="Helvetica" w:cs="Arial"/>
          <w:sz w:val="20"/>
          <w:szCs w:val="20"/>
        </w:rPr>
      </w:pPr>
      <w:r>
        <w:rPr>
          <w:rFonts w:ascii="Arial" w:hAnsi="Arial" w:eastAsia="Helvetica" w:cs="Arial"/>
          <w:sz w:val="20"/>
          <w:szCs w:val="20"/>
        </w:rPr>
        <w:t>15. Shoab, M. and Jain, K. (2017). “Augmented Navigation System Deciding Trends and Policies for Smart City Development”. Earth Observation &amp; Navigation. IPG, University of Silesia in Katowice, Poland.</w:t>
      </w:r>
    </w:p>
    <w:p>
      <w:pPr/>
    </w:p>
    <w:p>
      <w:pPr>
        <w:pBdr>
          <w:top w:val="none" w:color="auto" w:sz="0" w:space="0"/>
          <w:left w:val="none" w:color="auto" w:sz="0" w:space="0"/>
          <w:bottom w:val="none" w:color="auto" w:sz="0" w:space="0"/>
          <w:right w:val="none" w:color="auto" w:sz="0" w:space="0"/>
          <w:between w:val="none" w:color="auto" w:sz="0" w:space="0"/>
        </w:pBdr>
        <w:spacing w:before="100" w:beforeAutospacing="1" w:after="100" w:afterAutospacing="1" w:line="240" w:lineRule="auto"/>
        <w:ind w:left="720"/>
        <w:rPr>
          <w:rFonts w:ascii="Arial" w:hAnsi="Arial" w:eastAsia="Arial" w:cs="Arial"/>
          <w:color w:val="0D0D0D"/>
          <w:sz w:val="20"/>
          <w:szCs w:val="20"/>
          <w:u w:color="0D0D0D"/>
        </w:rPr>
      </w:pPr>
      <w:r>
        <w:rPr>
          <w:rFonts w:ascii="Arial" w:hAnsi="Arial" w:eastAsia="Arial" w:cs="Arial"/>
          <w:color w:val="0D0D0D"/>
          <w:sz w:val="20"/>
          <w:szCs w:val="20"/>
          <w:u w:color="0D0D0D"/>
        </w:rPr>
        <w:t>16. Didlier Lasme ,</w:t>
      </w:r>
      <w:r>
        <w:rPr>
          <w:rFonts w:ascii="Arial" w:hAnsi="Arial" w:eastAsia="Arial" w:cs="Arial"/>
          <w:b/>
          <w:color w:val="0D0D0D"/>
          <w:sz w:val="20"/>
          <w:szCs w:val="20"/>
          <w:u w:color="0D0D0D"/>
        </w:rPr>
        <w:t xml:space="preserve"> </w:t>
      </w:r>
      <w:r>
        <w:rPr>
          <w:rFonts w:ascii="Arial" w:hAnsi="Arial" w:eastAsia="Arial" w:cs="Arial"/>
          <w:color w:val="0D0D0D"/>
          <w:sz w:val="20"/>
          <w:szCs w:val="20"/>
          <w:u w:color="0D0D0D"/>
        </w:rPr>
        <w:t xml:space="preserve">Sachin , </w:t>
      </w:r>
      <w:r>
        <w:rPr>
          <w:rFonts w:ascii="Arial" w:hAnsi="Arial" w:eastAsia="Arial" w:cs="Arial"/>
          <w:b/>
          <w:color w:val="0D0D0D"/>
          <w:sz w:val="20"/>
          <w:szCs w:val="20"/>
          <w:u w:color="0D0D0D"/>
        </w:rPr>
        <w:t>Neha</w:t>
      </w:r>
      <w:r>
        <w:rPr>
          <w:rFonts w:ascii="Arial" w:hAnsi="Arial" w:eastAsia="Arial" w:cs="Arial"/>
          <w:color w:val="0D0D0D"/>
          <w:sz w:val="20"/>
          <w:szCs w:val="20"/>
          <w:u w:color="0D0D0D"/>
        </w:rPr>
        <w:t xml:space="preserve"> ,</w:t>
      </w:r>
      <w:r>
        <w:rPr>
          <w:rFonts w:ascii="Arial" w:hAnsi="Arial Unicode MS" w:eastAsia="Arial Unicode MS" w:cs="Arial Unicode MS"/>
          <w:i/>
          <w:iCs/>
          <w:color w:val="0D0D0D"/>
          <w:sz w:val="20"/>
          <w:szCs w:val="20"/>
          <w:u w:color="0D0D0D"/>
        </w:rPr>
        <w:t>An Unconditional Cheating Detection and Cheater Identification in Shamir’s Secret Sharing Scheme,</w:t>
      </w:r>
      <w:r>
        <w:rPr>
          <w:rFonts w:ascii="Arial" w:hAnsi="Arial" w:eastAsia="Arial" w:cs="Arial"/>
          <w:color w:val="0D0D0D"/>
          <w:sz w:val="20"/>
          <w:szCs w:val="20"/>
          <w:u w:color="0D0D0D"/>
        </w:rPr>
        <w:t xml:space="preserve"> </w:t>
      </w:r>
      <w:r>
        <w:rPr>
          <w:rFonts w:ascii="Arial" w:hAnsi="Arial" w:eastAsia="Arial" w:cs="Arial"/>
          <w:b/>
          <w:color w:val="0D0D0D"/>
          <w:sz w:val="20"/>
          <w:szCs w:val="20"/>
          <w:u w:color="0D0D0D"/>
        </w:rPr>
        <w:t xml:space="preserve">International Journal of Electrical Electronics &amp; Computer Science EngineeringVolume 4, Issue 4. </w:t>
      </w:r>
      <w:r>
        <w:rPr>
          <w:rFonts w:ascii="Arial" w:hAnsi="Arial" w:eastAsia="Arial" w:cs="Arial"/>
          <w:color w:val="0D0D0D"/>
          <w:sz w:val="20"/>
          <w:szCs w:val="20"/>
          <w:u w:color="0D0D0D"/>
        </w:rPr>
        <w:t>2017(Impact factor 2.5)</w:t>
      </w:r>
      <w:r>
        <w:rPr>
          <w:rFonts w:ascii="Times New Roman" w:hAnsi="Arial Unicode MS" w:eastAsia="Arial Unicode MS" w:cs="Arial Unicode MS"/>
          <w:color w:val="000000"/>
          <w:sz w:val="24"/>
          <w:szCs w:val="24"/>
          <w:u w:color="000000"/>
        </w:rPr>
        <w:t xml:space="preserve"> </w:t>
      </w:r>
      <w:r>
        <w:rPr>
          <w:rFonts w:ascii="Arial" w:hAnsi="Arial" w:eastAsia="Arial" w:cs="Arial"/>
          <w:color w:val="0D0D0D"/>
          <w:sz w:val="20"/>
          <w:szCs w:val="20"/>
          <w:u w:color="0D0D0D"/>
        </w:rPr>
        <w:t xml:space="preserve">(Glocal Affiliation) </w:t>
      </w:r>
    </w:p>
    <w:p>
      <w:pPr>
        <w:pBdr>
          <w:top w:val="none" w:color="auto" w:sz="0" w:space="0"/>
          <w:left w:val="none" w:color="auto" w:sz="0" w:space="0"/>
          <w:bottom w:val="none" w:color="auto" w:sz="0" w:space="0"/>
          <w:right w:val="none" w:color="auto" w:sz="0" w:space="0"/>
          <w:between w:val="none" w:color="auto" w:sz="0" w:space="0"/>
        </w:pBdr>
        <w:spacing w:after="120" w:line="240" w:lineRule="auto"/>
        <w:ind w:left="720" w:right="432"/>
        <w:rPr>
          <w:rFonts w:ascii="Arial" w:hAnsi="Arial" w:eastAsia="Arial" w:cs="Arial"/>
          <w:color w:val="0D0D0D"/>
          <w:sz w:val="20"/>
          <w:szCs w:val="20"/>
          <w:u w:color="0D0D0D"/>
          <w:lang w:bidi="hi-IN"/>
        </w:rPr>
      </w:pPr>
      <w:r>
        <w:rPr>
          <w:rFonts w:ascii="Arial" w:hAnsi="Arial" w:eastAsia="Arial" w:cs="Arial"/>
          <w:b/>
          <w:bCs/>
          <w:color w:val="0D0D0D"/>
          <w:sz w:val="20"/>
          <w:szCs w:val="20"/>
          <w:u w:color="0D0D0D"/>
          <w:lang w:bidi="hi-IN"/>
        </w:rPr>
        <w:t xml:space="preserve">17. Neha Tyagi, </w:t>
      </w:r>
      <w:r>
        <w:rPr>
          <w:rFonts w:ascii="Arial" w:hAnsi="Arial" w:eastAsia="Arial" w:cs="Arial"/>
          <w:color w:val="0D0D0D"/>
          <w:sz w:val="20"/>
          <w:szCs w:val="20"/>
          <w:u w:color="0D0D0D"/>
          <w:lang w:bidi="hi-IN"/>
        </w:rPr>
        <w:t>Neelam Singh, “</w:t>
      </w:r>
      <w:r>
        <w:rPr>
          <w:rFonts w:ascii="Arial" w:hAnsi="Arial" w:eastAsia="Arial" w:cs="Arial"/>
          <w:i/>
          <w:iCs/>
          <w:color w:val="0D0D0D"/>
          <w:sz w:val="20"/>
          <w:szCs w:val="20"/>
          <w:u w:color="0D0D0D"/>
          <w:lang w:bidi="hi-IN"/>
        </w:rPr>
        <w:t>Graph Database-An Overview of its Application and its types”</w:t>
      </w:r>
      <w:r>
        <w:rPr>
          <w:rFonts w:ascii="Arial" w:hAnsi="Arial" w:eastAsia="Arial" w:cs="Arial"/>
          <w:color w:val="0D0D0D"/>
          <w:sz w:val="20"/>
          <w:szCs w:val="20"/>
          <w:u w:color="0D0D0D"/>
          <w:lang w:bidi="hi-IN"/>
        </w:rPr>
        <w:t>,International Journal of Computer Science and Engineering</w:t>
      </w:r>
      <w:r>
        <w:rPr>
          <w:rFonts w:ascii="Arial" w:hAnsi="Arial" w:eastAsia="Arial" w:cs="Arial"/>
          <w:i/>
          <w:iCs/>
          <w:color w:val="0D0D0D"/>
          <w:sz w:val="20"/>
          <w:szCs w:val="20"/>
          <w:u w:color="0D0D0D"/>
          <w:lang w:bidi="hi-IN"/>
        </w:rPr>
        <w:t xml:space="preserve">, </w:t>
      </w:r>
      <w:r>
        <w:rPr>
          <w:rFonts w:ascii="Arial" w:hAnsi="Arial" w:eastAsia="Arial" w:cs="Arial"/>
          <w:color w:val="0D0D0D"/>
          <w:sz w:val="20"/>
          <w:szCs w:val="20"/>
          <w:u w:color="0D0D0D"/>
          <w:lang w:bidi="hi-IN"/>
        </w:rPr>
        <w:t>Volume 2 Issue 3, March-April, 2017</w:t>
      </w:r>
    </w:p>
    <w:p>
      <w:pPr>
        <w:pBdr>
          <w:top w:val="none" w:color="auto" w:sz="0" w:space="0"/>
          <w:left w:val="none" w:color="auto" w:sz="0" w:space="0"/>
          <w:bottom w:val="none" w:color="auto" w:sz="0" w:space="0"/>
          <w:right w:val="none" w:color="auto" w:sz="0" w:space="0"/>
          <w:between w:val="none" w:color="auto" w:sz="0" w:space="0"/>
        </w:pBdr>
        <w:spacing w:after="120" w:line="240" w:lineRule="auto"/>
        <w:ind w:left="720" w:right="432"/>
        <w:rPr>
          <w:rFonts w:ascii="Arial" w:hAnsi="Arial" w:eastAsia="Arial" w:cs="Arial"/>
          <w:color w:val="0D0D0D"/>
          <w:sz w:val="20"/>
          <w:szCs w:val="20"/>
          <w:u w:color="0D0D0D"/>
          <w:lang w:bidi="hi-IN"/>
        </w:rPr>
      </w:pPr>
      <w:r>
        <w:rPr>
          <w:rFonts w:ascii="Arial" w:hAnsi="Arial" w:eastAsia="Arial" w:cs="Arial"/>
          <w:color w:val="0D0D0D"/>
          <w:sz w:val="20"/>
          <w:szCs w:val="20"/>
          <w:u w:color="0D0D0D"/>
          <w:lang w:bidi="hi-IN"/>
        </w:rPr>
        <w:t xml:space="preserve">18. </w:t>
      </w:r>
      <w:r>
        <w:rPr>
          <w:rFonts w:ascii="Arial" w:hAnsi="Arial" w:eastAsia="Arial" w:cs="Arial"/>
          <w:b/>
          <w:bCs/>
          <w:color w:val="0D0D0D"/>
          <w:sz w:val="20"/>
          <w:szCs w:val="20"/>
          <w:u w:color="0D0D0D"/>
          <w:lang w:bidi="hi-IN"/>
        </w:rPr>
        <w:t>Neha Tyagi,</w:t>
      </w:r>
      <w:r>
        <w:rPr>
          <w:rFonts w:ascii="Arial" w:hAnsi="Arial" w:eastAsia="Arial" w:cs="Arial"/>
          <w:color w:val="0D0D0D"/>
          <w:sz w:val="20"/>
          <w:szCs w:val="20"/>
          <w:u w:color="0D0D0D"/>
          <w:lang w:bidi="hi-IN"/>
        </w:rPr>
        <w:t xml:space="preserve"> Neelam singh, “</w:t>
      </w:r>
      <w:r>
        <w:rPr>
          <w:rFonts w:ascii="Arial" w:hAnsi="Arial" w:eastAsia="Arial" w:cs="Arial"/>
          <w:i/>
          <w:iCs/>
          <w:color w:val="0D0D0D"/>
          <w:sz w:val="20"/>
          <w:szCs w:val="20"/>
          <w:u w:color="0D0D0D"/>
          <w:lang w:bidi="hi-IN"/>
        </w:rPr>
        <w:t>Comparative Analysis of Graph Database and Relational Database”,</w:t>
      </w:r>
      <w:r>
        <w:rPr>
          <w:rFonts w:ascii="Arial" w:hAnsi="Arial" w:eastAsia="Arial" w:cs="Arial"/>
          <w:color w:val="0D0D0D"/>
          <w:sz w:val="20"/>
          <w:szCs w:val="20"/>
          <w:u w:color="0D0D0D"/>
          <w:lang w:bidi="hi-IN"/>
        </w:rPr>
        <w:t>International Journal of Engineering Science and Computing, April 2017</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rPr>
          <w:rFonts w:ascii="Arial" w:hAnsi="Arial" w:eastAsia="Arial" w:cs="Arial"/>
          <w:i/>
          <w:iCs/>
          <w:color w:val="0D0D0D"/>
          <w:sz w:val="20"/>
          <w:szCs w:val="20"/>
          <w:u w:color="0D0D0D"/>
        </w:rPr>
      </w:pPr>
    </w:p>
    <w:p>
      <w:pPr>
        <w:pBdr>
          <w:top w:val="none" w:color="auto" w:sz="0" w:space="0"/>
          <w:left w:val="none" w:color="auto" w:sz="0" w:space="0"/>
          <w:bottom w:val="none" w:color="auto" w:sz="0" w:space="0"/>
          <w:right w:val="none" w:color="auto" w:sz="0" w:space="0"/>
          <w:between w:val="none" w:color="auto" w:sz="0" w:space="0"/>
        </w:pBdr>
        <w:spacing w:after="120" w:line="240" w:lineRule="auto"/>
        <w:ind w:left="720" w:right="432"/>
        <w:rPr>
          <w:rFonts w:ascii="Arial" w:hAnsi="Arial" w:eastAsia="Arial" w:cs="Arial"/>
          <w:i/>
          <w:iCs/>
          <w:color w:val="0D0D0D"/>
          <w:sz w:val="20"/>
          <w:szCs w:val="20"/>
          <w:u w:color="0D0D0D"/>
          <w:lang w:bidi="hi-IN"/>
        </w:rPr>
      </w:pPr>
      <w:r>
        <w:rPr>
          <w:rFonts w:ascii="Arial" w:hAnsi="Arial" w:eastAsia="Arial" w:cs="Arial"/>
          <w:b/>
          <w:bCs/>
          <w:color w:val="0D0D0D"/>
          <w:sz w:val="20"/>
          <w:szCs w:val="20"/>
          <w:u w:color="0D0D0D"/>
          <w:lang w:bidi="hi-IN"/>
        </w:rPr>
        <w:t xml:space="preserve">19. Neha Tyagi, </w:t>
      </w:r>
      <w:r>
        <w:rPr>
          <w:rFonts w:ascii="Arial" w:hAnsi="Arial" w:eastAsia="Arial" w:cs="Arial"/>
          <w:color w:val="0D0D0D"/>
          <w:sz w:val="20"/>
          <w:szCs w:val="20"/>
          <w:u w:color="0D0D0D"/>
          <w:lang w:bidi="hi-IN"/>
        </w:rPr>
        <w:t>Neelam Singh, “</w:t>
      </w:r>
      <w:r>
        <w:rPr>
          <w:rFonts w:ascii="Arial" w:hAnsi="Arial" w:eastAsia="Arial" w:cs="Arial"/>
          <w:i/>
          <w:iCs/>
          <w:color w:val="0D0D0D"/>
          <w:sz w:val="20"/>
          <w:szCs w:val="20"/>
          <w:u w:color="0D0D0D"/>
          <w:lang w:bidi="hi-IN"/>
        </w:rPr>
        <w:t xml:space="preserve">A Review: Sentiment Analysis using Classification Techniques” </w:t>
      </w:r>
      <w:r>
        <w:rPr>
          <w:rFonts w:ascii="Arial" w:hAnsi="Arial" w:eastAsia="Arial" w:cs="Arial"/>
          <w:color w:val="0D0D0D"/>
          <w:sz w:val="20"/>
          <w:szCs w:val="20"/>
          <w:u w:color="0D0D0D"/>
          <w:lang w:bidi="hi-IN"/>
        </w:rPr>
        <w:t xml:space="preserve"> 2</w:t>
      </w:r>
      <w:r>
        <w:rPr>
          <w:rFonts w:ascii="Arial" w:hAnsi="Arial" w:eastAsia="Arial" w:cs="Arial"/>
          <w:color w:val="0D0D0D"/>
          <w:sz w:val="20"/>
          <w:szCs w:val="20"/>
          <w:u w:color="0D0D0D"/>
          <w:vertAlign w:val="superscript"/>
          <w:lang w:bidi="hi-IN"/>
        </w:rPr>
        <w:t>nd</w:t>
      </w:r>
      <w:r>
        <w:rPr>
          <w:rFonts w:ascii="Arial" w:hAnsi="Arial" w:eastAsia="Arial" w:cs="Arial"/>
          <w:color w:val="0D0D0D"/>
          <w:sz w:val="20"/>
          <w:szCs w:val="20"/>
          <w:u w:color="0D0D0D"/>
          <w:lang w:bidi="hi-IN"/>
        </w:rPr>
        <w:t xml:space="preserve"> International Conference on contemporary issues in Science, Engineering and Management(ICCI-SEM-2017) 27 May, 2017, Orissa.</w:t>
      </w:r>
      <w:r>
        <w:rPr>
          <w:rFonts w:ascii="Arial" w:hAnsi="Arial" w:eastAsia="Arial" w:cs="Arial"/>
          <w:i/>
          <w:iCs/>
          <w:color w:val="0D0D0D"/>
          <w:sz w:val="20"/>
          <w:szCs w:val="20"/>
          <w:u w:color="0D0D0D"/>
          <w:lang w:bidi="hi-IN"/>
        </w:rPr>
        <w:t xml:space="preserve">  </w:t>
      </w:r>
    </w:p>
    <w:p>
      <w:pPr>
        <w:pBdr>
          <w:top w:val="none" w:color="auto" w:sz="0" w:space="0"/>
          <w:left w:val="none" w:color="auto" w:sz="0" w:space="0"/>
          <w:bottom w:val="none" w:color="auto" w:sz="0" w:space="0"/>
          <w:right w:val="none" w:color="auto" w:sz="0" w:space="0"/>
          <w:between w:val="none" w:color="auto" w:sz="0" w:space="0"/>
        </w:pBdr>
        <w:spacing w:after="0" w:line="240" w:lineRule="auto"/>
        <w:ind w:left="720"/>
        <w:contextualSpacing/>
        <w:rPr>
          <w:rFonts w:ascii="Arial" w:hAnsi="Arial" w:eastAsia="Arial" w:cs="Arial"/>
          <w:color w:val="0D0D0D"/>
          <w:sz w:val="20"/>
          <w:szCs w:val="20"/>
          <w:u w:color="0D0D0D"/>
        </w:rPr>
      </w:pPr>
    </w:p>
    <w:p>
      <w:pPr>
        <w:ind w:left="720"/>
      </w:pPr>
      <w:r>
        <w:rPr>
          <w:rFonts w:ascii="Arial" w:hAnsi="Arial" w:eastAsia="Arial" w:cs="Arial"/>
          <w:b/>
          <w:bCs/>
          <w:color w:val="0D0D0D"/>
          <w:sz w:val="20"/>
          <w:szCs w:val="20"/>
          <w:u w:color="0D0D0D"/>
          <w:lang w:bidi="hi-IN"/>
        </w:rPr>
        <w:t>20. Neha Tyagi</w:t>
      </w:r>
      <w:r>
        <w:rPr>
          <w:rFonts w:ascii="Arial" w:hAnsi="Arial" w:eastAsia="Arial" w:cs="Arial"/>
          <w:color w:val="0D0D0D"/>
          <w:sz w:val="20"/>
          <w:szCs w:val="20"/>
          <w:u w:color="0D0D0D"/>
          <w:lang w:bidi="hi-IN"/>
        </w:rPr>
        <w:t xml:space="preserve">, Dr Bhaskar Pant, Neelam Singh, “ </w:t>
      </w:r>
      <w:r>
        <w:rPr>
          <w:rFonts w:ascii="Arial" w:hAnsi="Arial" w:eastAsia="Arial" w:cs="Arial"/>
          <w:i/>
          <w:iCs/>
          <w:color w:val="0D0D0D"/>
          <w:sz w:val="20"/>
          <w:szCs w:val="20"/>
          <w:u w:color="0D0D0D"/>
          <w:lang w:bidi="hi-IN"/>
        </w:rPr>
        <w:t xml:space="preserve">Sentiment analysis using enhanced data dictionary” </w:t>
      </w:r>
      <w:r>
        <w:rPr>
          <w:rFonts w:ascii="Arial" w:hAnsi="Arial" w:eastAsia="Arial" w:cs="Arial"/>
          <w:color w:val="0D0D0D"/>
          <w:sz w:val="20"/>
          <w:szCs w:val="20"/>
          <w:u w:color="0D0D0D"/>
          <w:lang w:bidi="hi-IN"/>
        </w:rPr>
        <w:t>International Journal of Scientific Research and Management,Volume 5, ISSN 2321-3418,July, 2017.</w:t>
      </w:r>
    </w:p>
    <w:p>
      <w:pPr/>
    </w:p>
    <w:p>
      <w:pPr>
        <w:pBdr>
          <w:top w:val="none" w:color="auto" w:sz="0" w:space="0"/>
          <w:left w:val="none" w:color="auto" w:sz="0" w:space="0"/>
          <w:bottom w:val="none" w:color="auto" w:sz="0" w:space="0"/>
          <w:right w:val="none" w:color="auto" w:sz="0" w:space="0"/>
          <w:between w:val="none" w:color="auto" w:sz="0" w:space="0"/>
        </w:pBdr>
        <w:spacing w:after="0" w:line="240" w:lineRule="auto"/>
        <w:jc w:val="center"/>
        <w:rPr>
          <w:rFonts w:ascii="Arial" w:hAnsi="Arial" w:eastAsia="Arial Unicode MS" w:cs="Arial"/>
          <w:b/>
          <w:color w:val="222222"/>
          <w:sz w:val="20"/>
          <w:szCs w:val="20"/>
        </w:rPr>
      </w:pPr>
      <w:r>
        <w:rPr>
          <w:rFonts w:hint="default" w:ascii="Arial" w:hAnsi="Arial" w:eastAsia="Arial Unicode MS" w:cs="Arial"/>
          <w:b/>
          <w:color w:val="222222"/>
          <w:sz w:val="28"/>
          <w:szCs w:val="28"/>
          <w:u w:val="single"/>
        </w:rPr>
        <w:t>Department of Petroleum Engineering</w:t>
      </w:r>
    </w:p>
    <w:p>
      <w:pPr/>
    </w:p>
    <w:p>
      <w:pPr>
        <w:autoSpaceDE w:val="0"/>
        <w:autoSpaceDN w:val="0"/>
        <w:adjustRightInd w:val="0"/>
        <w:spacing w:after="0" w:line="240" w:lineRule="auto"/>
        <w:jc w:val="both"/>
        <w:rPr>
          <w:rFonts w:ascii="Times New Roman" w:hAnsi="Times New Roman" w:cs="Times New Roman"/>
        </w:rPr>
      </w:pPr>
    </w:p>
    <w:p>
      <w:pPr>
        <w:pStyle w:val="4"/>
        <w:numPr>
          <w:ilvl w:val="0"/>
          <w:numId w:val="1"/>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i/>
        </w:rPr>
        <w:t xml:space="preserve">Yusuf Mohd, Khan Saqib Yar, </w:t>
      </w:r>
      <w:r>
        <w:rPr>
          <w:rFonts w:ascii="Times New Roman" w:hAnsi="Times New Roman" w:cs="Times New Roman"/>
        </w:rPr>
        <w:t>published the research review entitled as “Selection of amine in natural gas sweetening process for acid gas removal- A review of recent studies” in Petroleum and Petrochemical Engineering Journal, Volume-1, Issue-3, May-July 2017, Medwin publishers, Michigan, USA.</w:t>
      </w:r>
    </w:p>
    <w:p>
      <w:pPr>
        <w:pStyle w:val="4"/>
        <w:numPr>
          <w:ilvl w:val="0"/>
          <w:numId w:val="1"/>
        </w:numPr>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b/>
          <w:i/>
        </w:rPr>
        <w:t xml:space="preserve">Sardar Najam, Yusuf Mohd, Khan Saqib Yar, </w:t>
      </w:r>
      <w:r>
        <w:rPr>
          <w:rFonts w:ascii="Times New Roman" w:hAnsi="Times New Roman" w:cs="Times New Roman"/>
        </w:rPr>
        <w:t>Research paper selected and presented (oral) in PEDJP-2017 on “Studies on Rheological Behavior of Xanthan Gum Solutions In Presence Of Additives” in International conference held at Indian School of Mines, IIT Dhanbad on 12-14</w:t>
      </w:r>
      <w:r>
        <w:rPr>
          <w:rFonts w:ascii="Times New Roman" w:hAnsi="Times New Roman" w:cs="Times New Roman"/>
          <w:sz w:val="14"/>
          <w:szCs w:val="14"/>
          <w:vertAlign w:val="superscript"/>
        </w:rPr>
        <w:t>th</w:t>
      </w:r>
      <w:r>
        <w:rPr>
          <w:rFonts w:ascii="Times New Roman" w:hAnsi="Times New Roman" w:cs="Times New Roman"/>
          <w:sz w:val="14"/>
          <w:szCs w:val="14"/>
        </w:rPr>
        <w:t xml:space="preserve"> </w:t>
      </w:r>
      <w:r>
        <w:rPr>
          <w:rFonts w:ascii="Times New Roman" w:hAnsi="Times New Roman" w:cs="Times New Roman"/>
        </w:rPr>
        <w:t>January,2017.</w:t>
      </w:r>
    </w:p>
    <w:p>
      <w:pPr>
        <w:pStyle w:val="4"/>
        <w:numPr>
          <w:ilvl w:val="0"/>
          <w:numId w:val="2"/>
        </w:numPr>
        <w:jc w:val="both"/>
        <w:rPr>
          <w:rFonts w:ascii="Times New Roman" w:hAnsi="Times New Roman" w:eastAsia="Times New Roman" w:cs="Times New Roman"/>
          <w:color w:val="000000"/>
          <w:lang w:eastAsia="en-IN"/>
        </w:rPr>
      </w:pPr>
      <w:r>
        <w:rPr>
          <w:rFonts w:ascii="Times New Roman" w:hAnsi="Times New Roman" w:cs="Times New Roman"/>
          <w:b/>
        </w:rPr>
        <w:t>Ranjan Prabhat, Dutta Adityam,</w:t>
      </w:r>
      <w:r>
        <w:rPr>
          <w:rFonts w:ascii="Times New Roman" w:hAnsi="Times New Roman" w:cs="Times New Roman"/>
        </w:rPr>
        <w:t xml:space="preserve"> published research paper entitled as “</w:t>
      </w:r>
      <w:r>
        <w:rPr>
          <w:rFonts w:ascii="Times New Roman" w:hAnsi="Times New Roman" w:eastAsia="Times New Roman" w:cs="Times New Roman"/>
          <w:color w:val="000000"/>
          <w:lang w:eastAsia="en-IN"/>
        </w:rPr>
        <w:t>Comparative Analysis of Barite And Hemantite used in water based Drilling Fluid</w:t>
      </w:r>
      <w:r>
        <w:rPr>
          <w:rFonts w:ascii="Times New Roman" w:hAnsi="Times New Roman" w:cs="Times New Roman"/>
        </w:rPr>
        <w:t xml:space="preserve">” published in </w:t>
      </w:r>
      <w:r>
        <w:rPr>
          <w:rFonts w:ascii="Times New Roman" w:hAnsi="Times New Roman" w:eastAsia="Times New Roman" w:cs="Times New Roman"/>
          <w:color w:val="000000"/>
          <w:lang w:eastAsia="en-IN"/>
        </w:rPr>
        <w:t>International Journal of Development Research ISSN: 2230-9926,Vol. 07, Issue-11, pp.16806-16814, November, 2017.</w:t>
      </w:r>
    </w:p>
    <w:p>
      <w:pPr>
        <w:pStyle w:val="4"/>
        <w:numPr>
          <w:ilvl w:val="0"/>
          <w:numId w:val="2"/>
        </w:numPr>
        <w:spacing w:after="0" w:line="240" w:lineRule="auto"/>
        <w:jc w:val="both"/>
        <w:rPr>
          <w:rFonts w:ascii="Times New Roman" w:hAnsi="Times New Roman" w:eastAsia="Times New Roman" w:cs="Times New Roman"/>
          <w:color w:val="000000"/>
          <w:lang w:eastAsia="en-IN"/>
        </w:rPr>
      </w:pPr>
      <w:r>
        <w:rPr>
          <w:rFonts w:ascii="Times New Roman" w:hAnsi="Times New Roman" w:eastAsia="Times New Roman" w:cs="Times New Roman"/>
          <w:b/>
          <w:i/>
          <w:color w:val="000000"/>
          <w:lang w:eastAsia="en-IN"/>
        </w:rPr>
        <w:t>Mohd Imran and Shumaila Atik</w:t>
      </w:r>
      <w:r>
        <w:rPr>
          <w:rFonts w:ascii="Times New Roman" w:hAnsi="Times New Roman" w:eastAsia="Times New Roman" w:cs="Times New Roman"/>
          <w:color w:val="000000"/>
          <w:lang w:eastAsia="en-IN"/>
        </w:rPr>
        <w:t>, published research poster entitled as “Effects of global warming: a review” Department of Biotechnology, Jamia Millia Islamia New Delhi.</w:t>
      </w:r>
    </w:p>
    <w:p>
      <w:pPr>
        <w:pStyle w:val="4"/>
        <w:numPr>
          <w:ilvl w:val="0"/>
          <w:numId w:val="2"/>
        </w:numPr>
        <w:spacing w:after="0" w:line="240" w:lineRule="auto"/>
        <w:jc w:val="both"/>
        <w:rPr>
          <w:rFonts w:ascii="Times New Roman" w:hAnsi="Times New Roman" w:eastAsia="Times New Roman" w:cs="Times New Roman"/>
          <w:color w:val="000000"/>
          <w:lang w:eastAsia="en-IN"/>
        </w:rPr>
      </w:pPr>
      <w:r>
        <w:rPr>
          <w:rFonts w:ascii="Times New Roman" w:hAnsi="Times New Roman" w:eastAsia="Times New Roman" w:cs="Times New Roman"/>
          <w:b/>
          <w:i/>
          <w:color w:val="000000"/>
          <w:lang w:eastAsia="en-IN"/>
        </w:rPr>
        <w:t>Mohd Imran and Shumaila Atik</w:t>
      </w:r>
      <w:r>
        <w:rPr>
          <w:rFonts w:ascii="Times New Roman" w:hAnsi="Times New Roman" w:eastAsia="Times New Roman" w:cs="Times New Roman"/>
          <w:color w:val="000000"/>
          <w:lang w:eastAsia="en-IN"/>
        </w:rPr>
        <w:t>, published research poster entitled as “Approaches of green chemistry in organic synthesis” Department of Biotechnology, Jamia Millia Islamia New Delhi.</w:t>
      </w:r>
    </w:p>
    <w:p>
      <w:pPr>
        <w:pStyle w:val="4"/>
        <w:jc w:val="both"/>
        <w:rPr>
          <w:rFonts w:ascii="Times New Roman" w:hAnsi="Times New Roman" w:eastAsia="Times New Roman" w:cs="Times New Roman"/>
          <w:color w:val="000000"/>
          <w:lang w:eastAsia="en-IN"/>
        </w:rPr>
      </w:pPr>
    </w:p>
    <w:p>
      <w:pPr>
        <w:rPr>
          <w:rFonts w:hint="default" w:ascii="Arial" w:hAnsi="Arial" w:eastAsia="Arial Unicode MS" w:cs="Arial"/>
          <w:b/>
          <w:color w:val="222222"/>
          <w:sz w:val="28"/>
          <w:szCs w:val="28"/>
          <w:u w:val="single"/>
        </w:rPr>
      </w:pPr>
    </w:p>
    <w:p>
      <w:pPr>
        <w:jc w:val="center"/>
        <w:rPr>
          <w:rFonts w:hint="default" w:ascii="Arial" w:hAnsi="Arial" w:eastAsia="Arial Unicode MS" w:cs="Arial"/>
          <w:b/>
          <w:color w:val="222222"/>
          <w:sz w:val="28"/>
          <w:szCs w:val="28"/>
          <w:u w:val="single"/>
        </w:rPr>
      </w:pPr>
      <w:r>
        <w:rPr>
          <w:rFonts w:hint="default" w:ascii="Arial" w:hAnsi="Arial" w:eastAsia="Arial Unicode MS" w:cs="Arial"/>
          <w:b/>
          <w:color w:val="222222"/>
          <w:sz w:val="28"/>
          <w:szCs w:val="28"/>
          <w:u w:val="single"/>
        </w:rPr>
        <w:t>Department of Mechanical Engineering</w:t>
      </w:r>
    </w:p>
    <w:p>
      <w:pPr>
        <w:spacing w:before="0" w:after="200" w:line="276" w:lineRule="auto"/>
        <w:jc w:val="both"/>
      </w:pPr>
      <w:r>
        <w:rPr>
          <w:rFonts w:eastAsiaTheme="minorHAnsi"/>
          <w:b/>
          <w:bCs/>
          <w:u w:val="none" w:color="0D0D0D"/>
          <w:lang w:val="en-IN"/>
        </w:rPr>
        <w:t>International Journals:</w:t>
      </w:r>
    </w:p>
    <w:p>
      <w:pPr>
        <w:spacing w:before="0" w:after="200" w:line="276" w:lineRule="auto"/>
        <w:jc w:val="both"/>
      </w:pPr>
      <w:r>
        <w:rPr>
          <w:rFonts w:eastAsiaTheme="minorHAnsi"/>
          <w:u w:val="none" w:color="0D0D0D"/>
          <w:lang w:val="en-IN"/>
        </w:rPr>
        <w:t xml:space="preserve">(1) </w:t>
      </w:r>
      <w:r>
        <w:rPr>
          <w:rFonts w:eastAsiaTheme="minorHAnsi"/>
          <w:b/>
          <w:bCs/>
          <w:u w:val="none" w:color="0D0D0D"/>
          <w:lang w:val="en-IN"/>
        </w:rPr>
        <w:t>Jagjit Singh</w:t>
      </w:r>
      <w:r>
        <w:rPr>
          <w:rFonts w:eastAsiaTheme="minorHAnsi"/>
          <w:u w:val="none" w:color="0D0D0D"/>
          <w:lang w:val="en-IN"/>
        </w:rPr>
        <w:t>, N.K</w:t>
      </w:r>
      <w:bookmarkStart w:id="0" w:name="_GoBack"/>
      <w:bookmarkEnd w:id="0"/>
      <w:r>
        <w:rPr>
          <w:rFonts w:eastAsiaTheme="minorHAnsi"/>
          <w:u w:val="none" w:color="0D0D0D"/>
          <w:lang w:val="en-IN"/>
        </w:rPr>
        <w:t>. Sharma and S.S.Sehgal, Small Punch Testing: An Alternative Testing Technique To Evaluate Tensile Behavior of Cortical Bone, Journal of Mechanics in Medicine and Biology, issue 17(6) , pp 1750102-1-14(2017).</w:t>
      </w:r>
    </w:p>
    <w:p>
      <w:pPr>
        <w:spacing w:before="0" w:after="200" w:line="276" w:lineRule="auto"/>
        <w:jc w:val="both"/>
      </w:pPr>
      <w:r>
        <w:rPr>
          <w:rFonts w:eastAsiaTheme="minorHAnsi"/>
          <w:u w:val="none" w:color="0D0D0D"/>
          <w:lang w:val="en-IN"/>
        </w:rPr>
        <w:t xml:space="preserve">(2) </w:t>
      </w:r>
      <w:r>
        <w:rPr>
          <w:rFonts w:eastAsiaTheme="minorHAnsi"/>
          <w:b/>
          <w:bCs/>
          <w:u w:val="none" w:color="0D0D0D"/>
          <w:lang w:val="en-IN"/>
        </w:rPr>
        <w:t>Jagjit Singh</w:t>
      </w:r>
      <w:r>
        <w:rPr>
          <w:rFonts w:eastAsiaTheme="minorHAnsi"/>
          <w:u w:val="none" w:color="0D0D0D"/>
          <w:lang w:val="en-IN"/>
        </w:rPr>
        <w:t>, N.K. Sharma and S.S.Sehgal, Design and Development of Small Punch Testing Fixtures to Predict the Mechanical properties of Cortical Bone, International Journal of Mechanical Engineering and Technology , issue 9 (8),pp 463-472(2017)</w:t>
      </w:r>
    </w:p>
    <w:p>
      <w:pPr>
        <w:spacing w:before="0" w:after="200" w:line="276" w:lineRule="auto"/>
        <w:jc w:val="both"/>
      </w:pPr>
      <w:r>
        <w:rPr>
          <w:rFonts w:eastAsiaTheme="minorHAnsi"/>
          <w:u w:val="none" w:color="0D0D0D"/>
          <w:lang w:val="en-IN"/>
        </w:rPr>
        <w:t xml:space="preserve">(3) </w:t>
      </w:r>
      <w:r>
        <w:rPr>
          <w:rFonts w:eastAsiaTheme="minorHAnsi"/>
          <w:b/>
          <w:bCs/>
          <w:u w:val="none" w:color="0D0D0D"/>
          <w:lang w:val="en-IN"/>
        </w:rPr>
        <w:t>Jagjit Singh</w:t>
      </w:r>
      <w:r>
        <w:rPr>
          <w:rFonts w:eastAsiaTheme="minorHAnsi"/>
          <w:u w:val="none" w:color="0D0D0D"/>
          <w:lang w:val="en-IN"/>
        </w:rPr>
        <w:t>, N.K. Sharma and S.S.Sehgal, Application of Small punch Testing to Evaluate Elastic and Plastic Parts of Fracture Energy of Cortical Bone, Journal of Biomimetics, Biomaterials and Biomedical Engineering –Under Review from May2017.</w:t>
      </w:r>
    </w:p>
    <w:p>
      <w:pPr>
        <w:jc w:val="center"/>
        <w:rPr>
          <w:rFonts w:hint="default" w:ascii="Arial" w:hAnsi="Arial" w:eastAsia="Arial Unicode MS" w:cs="Arial"/>
          <w:b/>
          <w:color w:val="222222"/>
          <w:sz w:val="28"/>
          <w:szCs w:val="28"/>
          <w:u w:val="singl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WenQuanYi Micro Hei"/>
    <w:panose1 w:val="00000000000000000000"/>
    <w:charset w:val="86"/>
    <w:family w:val="auto"/>
    <w:pitch w:val="default"/>
    <w:sig w:usb0="00000000" w:usb1="00000000" w:usb2="00000000" w:usb3="00000000" w:csb0="00000000" w:csb1="00000000"/>
  </w:font>
  <w:font w:name="Wingdings">
    <w:altName w:val="Abyssinica SIL"/>
    <w:panose1 w:val="05000000000000000000"/>
    <w:charset w:val="00"/>
    <w:family w:val="auto"/>
    <w:pitch w:val="default"/>
    <w:sig w:usb0="00000000" w:usb1="10000000" w:usb2="00000000" w:usb3="00000000" w:csb0="80000000" w:csb1="00000000"/>
  </w:font>
  <w:font w:name="Arial">
    <w:panose1 w:val="020B0604020202020204"/>
    <w:charset w:val="00"/>
    <w:family w:val="swiss"/>
    <w:pitch w:val="default"/>
    <w:sig w:usb0="00007A87" w:usb1="80000000" w:usb2="00000008" w:usb3="00000000" w:csb0="400001FF" w:csb1="FFFF0000"/>
  </w:font>
  <w:font w:name="黑体">
    <w:altName w:val="WenQuanYi Micro Hei"/>
    <w:panose1 w:val="02010600030101010101"/>
    <w:charset w:val="00"/>
    <w:family w:val="auto"/>
    <w:pitch w:val="default"/>
    <w:sig w:usb0="00000001" w:usb1="080E0000" w:usb2="00000010" w:usb3="00000000" w:csb0="00040000" w:csb1="00000000"/>
  </w:font>
  <w:font w:name="Courier New">
    <w:panose1 w:val="02070309020205020404"/>
    <w:charset w:val="00"/>
    <w:family w:val="modern"/>
    <w:pitch w:val="default"/>
    <w:sig w:usb0="00007A87" w:usb1="80000000" w:usb2="00000008" w:usb3="00000000" w:csb0="400001FF" w:csb1="FFFF0000"/>
  </w:font>
  <w:font w:name="Cambria">
    <w:altName w:val="Georgia"/>
    <w:panose1 w:val="02040503050406030204"/>
    <w:charset w:val="00"/>
    <w:family w:val="modern"/>
    <w:pitch w:val="default"/>
    <w:sig w:usb0="00000000" w:usb1="00000000" w:usb2="00000000" w:usb3="00000000" w:csb0="0000019F" w:csb1="00000000"/>
  </w:font>
  <w:font w:name="Calibri">
    <w:altName w:val="Arial"/>
    <w:panose1 w:val="020F0502020204030204"/>
    <w:charset w:val="00"/>
    <w:family w:val="decorative"/>
    <w:pitch w:val="default"/>
    <w:sig w:usb0="00000000" w:usb1="00000000" w:usb2="00000001" w:usb3="00000000" w:csb0="0000019F" w:csb1="00000000"/>
  </w:font>
  <w:font w:name="SimSun">
    <w:altName w:val="WenQuanYi Micro Hei"/>
    <w:panose1 w:val="00000000000000000000"/>
    <w:charset w:val="86"/>
    <w:family w:val="auto"/>
    <w:pitch w:val="default"/>
    <w:sig w:usb0="00000000" w:usb1="00000000" w:usb2="00000000" w:usb3="00000000" w:csb0="00000000" w:csb1="00000000"/>
  </w:font>
  <w:font w:name="WenQuanYi Micro Hei">
    <w:panose1 w:val="020B0606030804020204"/>
    <w:charset w:val="86"/>
    <w:family w:val="auto"/>
    <w:pitch w:val="default"/>
    <w:sig w:usb0="E10002EF" w:usb1="6BDFFCFB" w:usb2="00800036" w:usb3="00000000" w:csb0="603E019F" w:csb1="DFD70000"/>
  </w:font>
  <w:font w:name="Abyssinica SIL">
    <w:panose1 w:val="02000603020000020004"/>
    <w:charset w:val="00"/>
    <w:family w:val="auto"/>
    <w:pitch w:val="default"/>
    <w:sig w:usb0="800000EF" w:usb1="5000A04B" w:usb2="00000828" w:usb3="00000000" w:csb0="20000001" w:csb1="00000000"/>
  </w:font>
  <w:font w:name="Georgia">
    <w:panose1 w:val="02040502050405020303"/>
    <w:charset w:val="00"/>
    <w:family w:val="auto"/>
    <w:pitch w:val="default"/>
    <w:sig w:usb0="00000287" w:usb1="00000000" w:usb2="00000000" w:usb3="00000000" w:csb0="2000009F" w:csb1="00000000"/>
  </w:font>
  <w:font w:name="Helvetica">
    <w:altName w:val="Arial"/>
    <w:panose1 w:val="020B0604020202020204"/>
    <w:charset w:val="00"/>
    <w:family w:val="modern"/>
    <w:pitch w:val="default"/>
    <w:sig w:usb0="00000000" w:usb1="00000000" w:usb2="00000009" w:usb3="00000000" w:csb0="000001FF" w:csb1="00000000"/>
  </w:font>
  <w:font w:name="Symbol">
    <w:altName w:val="Webdings"/>
    <w:panose1 w:val="05050102010706020507"/>
    <w:charset w:val="02"/>
    <w:family w:val="decorative"/>
    <w:pitch w:val="default"/>
    <w:sig w:usb0="00000000" w:usb1="00000000" w:usb2="00000000" w:usb3="00000000" w:csb0="80000000" w:csb1="00000000"/>
  </w:font>
  <w:font w:name="Arial Unicode MS">
    <w:altName w:val="Times New Roman"/>
    <w:panose1 w:val="020B0604020202020204"/>
    <w:charset w:val="80"/>
    <w:family w:val="modern"/>
    <w:pitch w:val="default"/>
    <w:sig w:usb0="00000000" w:usb1="00000000" w:usb2="0000003F" w:usb3="00000000" w:csb0="003F01FF" w:csb1="00000000"/>
  </w:font>
  <w:font w:name="inherit">
    <w:altName w:val="Times New Roman"/>
    <w:panose1 w:val="00000000000000000000"/>
    <w:charset w:val="00"/>
    <w:family w:val="decorative"/>
    <w:pitch w:val="default"/>
    <w:sig w:usb0="00000000" w:usb1="00000000" w:usb2="00000000" w:usb3="00000000" w:csb0="00000000" w:csb1="00000000"/>
  </w:font>
  <w:font w:name="DejaVa Sans">
    <w:altName w:val="Abyssinica SIL"/>
    <w:panose1 w:val="00000000000000000000"/>
    <w:charset w:val="00"/>
    <w:family w:val="auto"/>
    <w:pitch w:val="default"/>
    <w:sig w:usb0="00000000" w:usb1="00000000" w:usb2="00000000" w:usb3="00000000" w:csb0="00000000" w:csb1="00000000"/>
  </w:font>
  <w:font w:name="Webdings">
    <w:panose1 w:val="05030102010509060703"/>
    <w:charset w:val="00"/>
    <w:family w:val="auto"/>
    <w:pitch w:val="default"/>
    <w:sig w:usb0="00000000" w:usb1="00000000" w:usb2="00000000" w:usb3="00000000" w:csb0="80000000" w:csb1="00000000"/>
  </w:font>
  <w:font w:name="UnBatang">
    <w:panose1 w:val="040B0600000101010101"/>
    <w:charset w:val="88"/>
    <w:family w:val="auto"/>
    <w:pitch w:val="default"/>
    <w:sig w:usb0="900002A7" w:usb1="29D77DFB" w:usb2="00000012" w:usb3="00000000" w:csb0="603A000D" w:csb1="12D70000"/>
  </w:font>
  <w:font w:name="Liberation Serif">
    <w:panose1 w:val="02020603050405020304"/>
    <w:charset w:val="01"/>
    <w:family w:val="swiss"/>
    <w:pitch w:val="default"/>
    <w:sig w:usb0="A00002AF" w:usb1="500078FB" w:usb2="00000000" w:usb3="00000000" w:csb0="6000009F" w:csb1="DFD70000"/>
  </w:font>
  <w:font w:name="OpenSymbol">
    <w:panose1 w:val="05010000000000000000"/>
    <w:charset w:val="01"/>
    <w:family w:val="swiss"/>
    <w:pitch w:val="default"/>
    <w:sig w:usb0="800000AF" w:usb1="1001ECEA" w:usb2="00000000" w:usb3="00000000" w:csb0="00000001" w:csb1="00000000"/>
  </w:font>
  <w:font w:name="Liberation Sans">
    <w:panose1 w:val="020B0604020202020204"/>
    <w:charset w:val="01"/>
    <w:family w:val="swiss"/>
    <w:pitch w:val="default"/>
    <w:sig w:usb0="A00002AF" w:usb1="500078FB" w:usb2="00000000" w:usb3="00000000" w:csb0="6000009F" w:csb1="DFD70000"/>
  </w:font>
  <w:font w:name="Noto Sans CJK SC">
    <w:panose1 w:val="020B0600000000000000"/>
    <w:charset w:val="86"/>
    <w:family w:val="auto"/>
    <w:pitch w:val="default"/>
    <w:sig w:usb0="30000003" w:usb1="2BDF3C10" w:usb2="00000016" w:usb3="00000000" w:csb0="602E0107" w:csb1="00000000"/>
  </w:font>
  <w:font w:name="Lohit Devanagari">
    <w:altName w:val="Abyssinica SIL"/>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1073968387">
    <w:nsid w:val="40037503"/>
    <w:multiLevelType w:val="multilevel"/>
    <w:tmpl w:val="40037503"/>
    <w:lvl w:ilvl="0" w:tentative="1">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abstractNum w:abstractNumId="618924861">
    <w:nsid w:val="24E40B3D"/>
    <w:multiLevelType w:val="multilevel"/>
    <w:tmpl w:val="24E40B3D"/>
    <w:lvl w:ilvl="0" w:tentative="1">
      <w:start w:val="1"/>
      <w:numFmt w:val="bullet"/>
      <w:lvlText w:val=""/>
      <w:lvlJc w:val="left"/>
      <w:pPr>
        <w:ind w:left="720" w:hanging="360"/>
      </w:pPr>
      <w:rPr>
        <w:rFonts w:hint="default" w:ascii="Symbol" w:hAnsi="Symbol"/>
      </w:rPr>
    </w:lvl>
    <w:lvl w:ilvl="1" w:tentative="1">
      <w:start w:val="1"/>
      <w:numFmt w:val="bullet"/>
      <w:lvlText w:val="o"/>
      <w:lvlJc w:val="left"/>
      <w:pPr>
        <w:ind w:left="1440" w:hanging="360"/>
      </w:pPr>
      <w:rPr>
        <w:rFonts w:hint="default" w:ascii="Courier New" w:hAnsi="Courier New" w:cs="Courier New"/>
      </w:rPr>
    </w:lvl>
    <w:lvl w:ilvl="2" w:tentative="1">
      <w:start w:val="1"/>
      <w:numFmt w:val="bullet"/>
      <w:lvlText w:val=""/>
      <w:lvlJc w:val="left"/>
      <w:pPr>
        <w:ind w:left="2160" w:hanging="360"/>
      </w:pPr>
      <w:rPr>
        <w:rFonts w:hint="default" w:ascii="Wingdings" w:hAnsi="Wingdings"/>
      </w:rPr>
    </w:lvl>
    <w:lvl w:ilvl="3" w:tentative="1">
      <w:start w:val="1"/>
      <w:numFmt w:val="bullet"/>
      <w:lvlText w:val=""/>
      <w:lvlJc w:val="left"/>
      <w:pPr>
        <w:ind w:left="2880" w:hanging="360"/>
      </w:pPr>
      <w:rPr>
        <w:rFonts w:hint="default" w:ascii="Symbol" w:hAnsi="Symbol"/>
      </w:rPr>
    </w:lvl>
    <w:lvl w:ilvl="4" w:tentative="1">
      <w:start w:val="1"/>
      <w:numFmt w:val="bullet"/>
      <w:lvlText w:val="o"/>
      <w:lvlJc w:val="left"/>
      <w:pPr>
        <w:ind w:left="3600" w:hanging="360"/>
      </w:pPr>
      <w:rPr>
        <w:rFonts w:hint="default" w:ascii="Courier New" w:hAnsi="Courier New" w:cs="Courier New"/>
      </w:rPr>
    </w:lvl>
    <w:lvl w:ilvl="5" w:tentative="1">
      <w:start w:val="1"/>
      <w:numFmt w:val="bullet"/>
      <w:lvlText w:val=""/>
      <w:lvlJc w:val="left"/>
      <w:pPr>
        <w:ind w:left="4320" w:hanging="360"/>
      </w:pPr>
      <w:rPr>
        <w:rFonts w:hint="default" w:ascii="Wingdings" w:hAnsi="Wingdings"/>
      </w:rPr>
    </w:lvl>
    <w:lvl w:ilvl="6" w:tentative="1">
      <w:start w:val="1"/>
      <w:numFmt w:val="bullet"/>
      <w:lvlText w:val=""/>
      <w:lvlJc w:val="left"/>
      <w:pPr>
        <w:ind w:left="5040" w:hanging="360"/>
      </w:pPr>
      <w:rPr>
        <w:rFonts w:hint="default" w:ascii="Symbol" w:hAnsi="Symbol"/>
      </w:rPr>
    </w:lvl>
    <w:lvl w:ilvl="7" w:tentative="1">
      <w:start w:val="1"/>
      <w:numFmt w:val="bullet"/>
      <w:lvlText w:val="o"/>
      <w:lvlJc w:val="left"/>
      <w:pPr>
        <w:ind w:left="5760" w:hanging="360"/>
      </w:pPr>
      <w:rPr>
        <w:rFonts w:hint="default" w:ascii="Courier New" w:hAnsi="Courier New" w:cs="Courier New"/>
      </w:rPr>
    </w:lvl>
    <w:lvl w:ilvl="8" w:tentative="1">
      <w:start w:val="1"/>
      <w:numFmt w:val="bullet"/>
      <w:lvlText w:val=""/>
      <w:lvlJc w:val="left"/>
      <w:pPr>
        <w:ind w:left="6480" w:hanging="360"/>
      </w:pPr>
      <w:rPr>
        <w:rFonts w:hint="default" w:ascii="Wingdings" w:hAnsi="Wingdings"/>
      </w:rPr>
    </w:lvl>
  </w:abstractNum>
  <w:num w:numId="1">
    <w:abstractNumId w:val="1073968387"/>
  </w:num>
  <w:num w:numId="2">
    <w:abstractNumId w:val="6189248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FB2A24"/>
    <w:rsid w:val="3D9AE913"/>
    <w:rsid w:val="79DBA5B4"/>
    <w:rsid w:val="7FFB2A24"/>
  </w:rsid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customStyle="1" w:styleId="4">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4C4C4C"/>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 Community_10.1.0.5672_F1E327BC-269C-435d-A152-05C5408002CA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2018-01-01T18:45:00Z</dcterms:created>
  <dc:creator>noor</dc:creator>
  <cp:lastModifiedBy>noor</cp:lastModifiedBy>
  <dcterms:modified xsi:type="dcterms:W3CDTF">2018-01-15T09:27:47Z</dcterms:modified>
  <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16393-10.1.0.5672</vt:lpwstr>
  </property>
</Properties>
</file>